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D3C" w:rsidRDefault="00FB3D3C" w:rsidP="00FB3D3C">
      <w:pPr>
        <w:jc w:val="right"/>
        <w:rPr>
          <w:sz w:val="56"/>
          <w:szCs w:val="56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E6350DC" wp14:editId="7321FFBB">
            <wp:simplePos x="0" y="0"/>
            <wp:positionH relativeFrom="column">
              <wp:posOffset>-42545</wp:posOffset>
            </wp:positionH>
            <wp:positionV relativeFrom="paragraph">
              <wp:posOffset>-291465</wp:posOffset>
            </wp:positionV>
            <wp:extent cx="8801100" cy="5885180"/>
            <wp:effectExtent l="0" t="0" r="0" b="1270"/>
            <wp:wrapNone/>
            <wp:docPr id="1" name="Image 1" descr="http://www.mathenjeans.fr/sites/default/files/default_images/logo_mej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thenjeans.fr/sites/default/files/default_images/logo_mej_5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0" cy="588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D3C" w:rsidRDefault="00FB3D3C" w:rsidP="00FB3D3C">
      <w:pPr>
        <w:jc w:val="right"/>
        <w:rPr>
          <w:sz w:val="56"/>
          <w:szCs w:val="56"/>
        </w:rPr>
      </w:pPr>
    </w:p>
    <w:p w:rsidR="00FB3D3C" w:rsidRDefault="00FB3D3C" w:rsidP="00FB3D3C">
      <w:pPr>
        <w:jc w:val="right"/>
        <w:rPr>
          <w:sz w:val="56"/>
          <w:szCs w:val="56"/>
        </w:rPr>
      </w:pPr>
    </w:p>
    <w:p w:rsidR="00FB3D3C" w:rsidRDefault="00FB3D3C" w:rsidP="00FB3D3C">
      <w:pPr>
        <w:jc w:val="right"/>
        <w:rPr>
          <w:sz w:val="56"/>
          <w:szCs w:val="56"/>
        </w:rPr>
      </w:pPr>
    </w:p>
    <w:p w:rsidR="00FB3D3C" w:rsidRDefault="00FB3D3C" w:rsidP="00FB3D3C">
      <w:pPr>
        <w:jc w:val="right"/>
        <w:rPr>
          <w:sz w:val="56"/>
          <w:szCs w:val="56"/>
        </w:rPr>
      </w:pPr>
    </w:p>
    <w:p w:rsidR="00FB3D3C" w:rsidRDefault="00FB3D3C" w:rsidP="00FB3D3C">
      <w:pPr>
        <w:jc w:val="right"/>
        <w:rPr>
          <w:sz w:val="56"/>
          <w:szCs w:val="56"/>
        </w:rPr>
      </w:pPr>
    </w:p>
    <w:p w:rsidR="00B0236E" w:rsidRDefault="00B0236E" w:rsidP="00FB3D3C">
      <w:pPr>
        <w:jc w:val="right"/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tbl>
      <w:tblPr>
        <w:tblStyle w:val="Grilledutableau"/>
        <w:tblpPr w:leftFromText="141" w:rightFromText="141" w:vertAnchor="text" w:horzAnchor="margin" w:tblpY="39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  <w:gridCol w:w="10485"/>
      </w:tblGrid>
      <w:tr w:rsidR="00FB3D3C" w:rsidTr="00FB3D3C">
        <w:tc>
          <w:tcPr>
            <w:tcW w:w="10485" w:type="dxa"/>
          </w:tcPr>
          <w:p w:rsidR="00FB3D3C" w:rsidRPr="00FB3D3C" w:rsidRDefault="00FB3D3C" w:rsidP="00FB3D3C">
            <w:pPr>
              <w:rPr>
                <w:color w:val="800000"/>
                <w:sz w:val="56"/>
                <w:szCs w:val="56"/>
              </w:rPr>
            </w:pPr>
            <w:r w:rsidRPr="00FB3D3C">
              <w:rPr>
                <w:color w:val="800000"/>
                <w:sz w:val="56"/>
                <w:szCs w:val="56"/>
              </w:rPr>
              <w:t>Supervisé par :</w:t>
            </w:r>
          </w:p>
          <w:p w:rsidR="00FB3D3C" w:rsidRDefault="00FB3D3C" w:rsidP="00FB3D3C">
            <w:pPr>
              <w:jc w:val="righ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Julien CASSAIGNE Laurent BEDDOU</w:t>
            </w:r>
          </w:p>
          <w:p w:rsidR="00FB3D3C" w:rsidRDefault="00FB3D3C" w:rsidP="00FB3D3C">
            <w:pPr>
              <w:jc w:val="righ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à l’université d’Aix Marseil</w:t>
            </w:r>
            <w:bookmarkStart w:id="0" w:name="_GoBack"/>
            <w:bookmarkEnd w:id="0"/>
            <w:r>
              <w:rPr>
                <w:sz w:val="56"/>
                <w:szCs w:val="56"/>
              </w:rPr>
              <w:t>le</w:t>
            </w:r>
          </w:p>
        </w:tc>
        <w:tc>
          <w:tcPr>
            <w:tcW w:w="10485" w:type="dxa"/>
          </w:tcPr>
          <w:p w:rsidR="00FB3D3C" w:rsidRDefault="00FB3D3C" w:rsidP="00FB3D3C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      </w:t>
            </w:r>
            <w:r w:rsidRPr="00FB3D3C">
              <w:rPr>
                <w:color w:val="800000"/>
                <w:sz w:val="56"/>
                <w:szCs w:val="56"/>
              </w:rPr>
              <w:t>Etudiant</w:t>
            </w:r>
            <w:r w:rsidRPr="00FB3D3C">
              <w:rPr>
                <w:color w:val="800000"/>
                <w:sz w:val="56"/>
                <w:szCs w:val="56"/>
              </w:rPr>
              <w:t>s</w:t>
            </w:r>
            <w:r w:rsidRPr="00FB3D3C">
              <w:rPr>
                <w:color w:val="800000"/>
                <w:sz w:val="56"/>
                <w:szCs w:val="56"/>
              </w:rPr>
              <w:t> :</w:t>
            </w:r>
            <w:r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                </w:t>
            </w:r>
            <w:r>
              <w:rPr>
                <w:sz w:val="56"/>
                <w:szCs w:val="56"/>
              </w:rPr>
              <w:t>Farah C</w:t>
            </w:r>
            <w:r>
              <w:rPr>
                <w:sz w:val="56"/>
                <w:szCs w:val="56"/>
              </w:rPr>
              <w:t>HABCHOUB</w:t>
            </w:r>
            <w:r>
              <w:rPr>
                <w:sz w:val="56"/>
                <w:szCs w:val="56"/>
              </w:rPr>
              <w:t xml:space="preserve"> </w:t>
            </w:r>
          </w:p>
          <w:p w:rsidR="00FB3D3C" w:rsidRDefault="00FB3D3C" w:rsidP="00FB3D3C">
            <w:pPr>
              <w:jc w:val="righ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Marion VILLARD</w:t>
            </w:r>
          </w:p>
          <w:p w:rsidR="00FB3D3C" w:rsidRDefault="00FB3D3C" w:rsidP="00FB3D3C">
            <w:pPr>
              <w:tabs>
                <w:tab w:val="left" w:pos="11100"/>
              </w:tabs>
              <w:jc w:val="righ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                 </w:t>
            </w:r>
            <w:r>
              <w:rPr>
                <w:sz w:val="56"/>
                <w:szCs w:val="56"/>
              </w:rPr>
              <w:t xml:space="preserve">                          </w:t>
            </w:r>
            <w:r>
              <w:rPr>
                <w:sz w:val="56"/>
                <w:szCs w:val="56"/>
              </w:rPr>
              <w:t>Alexis MESTRALLET Amir KLAI</w:t>
            </w:r>
          </w:p>
          <w:p w:rsidR="00FB3D3C" w:rsidRPr="00B0236E" w:rsidRDefault="00FB3D3C" w:rsidP="00FB3D3C">
            <w:pPr>
              <w:jc w:val="righ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Eliott BOURLON </w:t>
            </w:r>
          </w:p>
          <w:p w:rsidR="00FB3D3C" w:rsidRDefault="00FB3D3C" w:rsidP="00FB3D3C">
            <w:pPr>
              <w:jc w:val="right"/>
              <w:rPr>
                <w:sz w:val="56"/>
                <w:szCs w:val="56"/>
              </w:rPr>
            </w:pPr>
          </w:p>
        </w:tc>
      </w:tr>
      <w:tr w:rsidR="00FB3D3C" w:rsidTr="00FB3D3C">
        <w:tc>
          <w:tcPr>
            <w:tcW w:w="10485" w:type="dxa"/>
          </w:tcPr>
          <w:p w:rsidR="00FB3D3C" w:rsidRDefault="00FB3D3C" w:rsidP="00FB3D3C">
            <w:pPr>
              <w:rPr>
                <w:sz w:val="56"/>
                <w:szCs w:val="56"/>
              </w:rPr>
            </w:pPr>
          </w:p>
        </w:tc>
        <w:tc>
          <w:tcPr>
            <w:tcW w:w="10485" w:type="dxa"/>
          </w:tcPr>
          <w:p w:rsidR="00FB3D3C" w:rsidRDefault="00FB3D3C" w:rsidP="00FB3D3C">
            <w:pPr>
              <w:rPr>
                <w:sz w:val="56"/>
                <w:szCs w:val="56"/>
              </w:rPr>
            </w:pPr>
          </w:p>
        </w:tc>
      </w:tr>
    </w:tbl>
    <w:p w:rsidR="00B0236E" w:rsidRPr="00FB3D3C" w:rsidRDefault="00FB3D3C" w:rsidP="00FB3D3C">
      <w:pPr>
        <w:jc w:val="right"/>
        <w:rPr>
          <w:b/>
          <w:sz w:val="56"/>
          <w:szCs w:val="56"/>
        </w:rPr>
      </w:pPr>
      <w:r w:rsidRPr="00FB3D3C">
        <w:rPr>
          <w:b/>
          <w:sz w:val="56"/>
          <w:szCs w:val="56"/>
        </w:rPr>
        <w:lastRenderedPageBreak/>
        <w:t xml:space="preserve"> </w:t>
      </w:r>
      <w:r w:rsidR="00B0236E" w:rsidRPr="00FB3D3C">
        <w:rPr>
          <w:b/>
          <w:sz w:val="56"/>
          <w:szCs w:val="56"/>
        </w:rPr>
        <w:t>Année 2013/2014</w:t>
      </w:r>
    </w:p>
    <w:p w:rsidR="00FB3D3C" w:rsidRDefault="00FB3D3C">
      <w:pPr>
        <w:jc w:val="right"/>
        <w:rPr>
          <w:sz w:val="56"/>
          <w:szCs w:val="56"/>
        </w:rPr>
      </w:pPr>
    </w:p>
    <w:p w:rsidR="00FB3D3C" w:rsidRDefault="00FB3D3C">
      <w:pPr>
        <w:jc w:val="right"/>
        <w:rPr>
          <w:sz w:val="56"/>
          <w:szCs w:val="56"/>
        </w:rPr>
      </w:pPr>
    </w:p>
    <w:p w:rsidR="00FB3D3C" w:rsidRPr="00B0236E" w:rsidRDefault="00FB3D3C">
      <w:pPr>
        <w:jc w:val="right"/>
        <w:rPr>
          <w:sz w:val="56"/>
          <w:szCs w:val="56"/>
        </w:rPr>
      </w:pPr>
    </w:p>
    <w:sectPr w:rsidR="00FB3D3C" w:rsidRPr="00B0236E" w:rsidSect="00B0236E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6E"/>
    <w:rsid w:val="00613C13"/>
    <w:rsid w:val="00B0236E"/>
    <w:rsid w:val="00FB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855EC-5A8E-4D7B-81D8-DBCE83B0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3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</dc:creator>
  <cp:keywords/>
  <dc:description/>
  <cp:lastModifiedBy>Vivi</cp:lastModifiedBy>
  <cp:revision>1</cp:revision>
  <dcterms:created xsi:type="dcterms:W3CDTF">2014-04-04T14:06:00Z</dcterms:created>
  <dcterms:modified xsi:type="dcterms:W3CDTF">2014-04-04T14:23:00Z</dcterms:modified>
</cp:coreProperties>
</file>